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7B" w:rsidRDefault="00BF0B7B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6E17AE" w:rsidRDefault="006E17AE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628D0" w:rsidRPr="005F17C7" w:rsidRDefault="002628D0" w:rsidP="0026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2628D0" w:rsidRDefault="002628D0" w:rsidP="00720286">
      <w:pPr>
        <w:spacing w:after="0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</w:t>
      </w:r>
      <w:r w:rsidR="00720286" w:rsidRPr="00720286">
        <w:rPr>
          <w:rFonts w:ascii="Times New Roman" w:eastAsia="Times New Roman" w:hAnsi="Times New Roman" w:cs="Times New Roman"/>
          <w:sz w:val="24"/>
          <w:szCs w:val="24"/>
          <w:lang w:eastAsia="ru-RU"/>
        </w:rPr>
        <w:t>15 (пятнадцати) рабочих дней с момента подписания договора</w:t>
      </w:r>
    </w:p>
    <w:p w:rsidR="00234DDE" w:rsidRPr="003B024A" w:rsidRDefault="00234DDE" w:rsidP="00234DDE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</w:t>
      </w:r>
      <w:r w:rsidRPr="003B024A">
        <w:rPr>
          <w:rFonts w:ascii="Times New Roman" w:hAnsi="Times New Roman"/>
          <w:sz w:val="24"/>
          <w:szCs w:val="24"/>
        </w:rPr>
        <w:t>Поставка изделий медицинского назначения для нужд ООО «</w:t>
      </w:r>
      <w:proofErr w:type="spellStart"/>
      <w:r w:rsidRPr="003B024A">
        <w:rPr>
          <w:rFonts w:ascii="Times New Roman" w:hAnsi="Times New Roman"/>
          <w:sz w:val="24"/>
          <w:szCs w:val="24"/>
        </w:rPr>
        <w:t>Медсервис</w:t>
      </w:r>
      <w:proofErr w:type="spellEnd"/>
      <w:r w:rsidRPr="003B024A">
        <w:rPr>
          <w:rFonts w:ascii="Times New Roman" w:hAnsi="Times New Roman"/>
          <w:sz w:val="24"/>
          <w:szCs w:val="24"/>
        </w:rPr>
        <w:t>» в 2017 году</w:t>
      </w:r>
    </w:p>
    <w:p w:rsidR="00234DDE" w:rsidRPr="001657D4" w:rsidRDefault="00234DDE" w:rsidP="00234DDE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234DDE" w:rsidRPr="00720E6B" w:rsidTr="00680AF4">
        <w:trPr>
          <w:trHeight w:val="52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234DDE" w:rsidRPr="00720E6B" w:rsidTr="00680AF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Чехол влагонепроницаемый на подушку (наволочка), размер 680*680 мм, цвет голубой, ткань ТК-12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Размер чехла 680*680 мм.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Характеристика ткани чехла для подушки: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изготовлен из специализированной водоотталкивающей ткани с паропроницаемыми и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гипоаллергенными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свойствами. Материал эластичный, имеет 4-х стороннюю растяжимость. Благодаря мембранной структуре верхнего слоя из термопластичного полиуретана имеет 100%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влагонепроницаемость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, и обладает воздухопроницаемостью, что обеспечивает комфорт для пациента. Нижний слой ткани – голубая трикотажная хлопковая сетка.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Особые свойства термопластичного полиуретанового материала:</w:t>
            </w: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высокоэластичный и устойчивый к продольному изгибу, устойчивый и износостойкий к маслам, жирам, воздействию микробов и гидролизу, обладает антибактериальными и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антискользящими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свойствами, чрезвычайно прочный при пробивании и раздирании, имеет стойкий к обработке цвет, </w:t>
            </w:r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допускает многократную обработку любыми </w:t>
            </w:r>
            <w:proofErr w:type="spell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дезсредствами</w:t>
            </w:r>
            <w:proofErr w:type="spell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автоклавированием</w:t>
            </w:r>
            <w:proofErr w:type="spell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при 135 </w:t>
            </w:r>
            <w:r w:rsidRPr="00720E6B">
              <w:rPr>
                <w:rFonts w:ascii="Times New Roman" w:eastAsia="Calibri" w:hAnsi="Times New Roman" w:cs="Times New Roman"/>
                <w:color w:val="000000"/>
                <w:vertAlign w:val="superscript"/>
                <w:lang w:eastAsia="ru-RU"/>
              </w:rPr>
              <w:t>0</w:t>
            </w:r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С,</w:t>
            </w: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машинную стирку до 95 градусов, замачивание.</w:t>
            </w:r>
            <w:proofErr w:type="gramEnd"/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Чехол дополнительно имеет специальный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воздухоотводный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клапан, расположенный на верхнем углу чехла. Клапан также обладает свойством воздухопроницаемости, при этом не пропускает влагу, защищает от попадания различных загрязнений и жидкостей.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Цвет чехла: голубой.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На нижнем углу чехла для подушки располагается информационное окно, для занесения информации об отделении учреждения, нанесенное устойчивой к обработке краской, размер </w:t>
            </w: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менее 50*30 мм.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Характеристика швов: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-при пошиве используются запошивочный шов,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-по одной стороне чехла расположена молния в цвет изделия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- молния скрыта под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влагонепроницаемы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клапаном с двух сторон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Продукция должна соответствовать требованиям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ТС 017/2011 "О безопасной продукции легкой промышленности", что подтверждается наличием декларации о соответствии, выданной таможенным союзом. Чехол должен иметь бирку с указанием производителя и информации по уходу за изделием. Чехол для подушки должен иметь паспорт изделия, срок гарантийного обслуживания составляет не менее 12 месяцев.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Чехол должен быть герметично упакован в индивидуальную полиэтиленовую упаковку плотностью не менее 200 мкм с указанием производителя, размера изделия, датой упаковки, данными упаковщика, веса.</w:t>
            </w:r>
          </w:p>
        </w:tc>
      </w:tr>
      <w:tr w:rsidR="00234DDE" w:rsidRPr="00720E6B" w:rsidTr="00680AF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Чехол влагонепроницаемый на подушку (наволочка), размер 500*700 мм, цвет голубой, ткань ТК-12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Размер чехла 700*700мм.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Характеристика ткани чехла для подушки: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быть изготовлен из специализированной водоотталкивающей ткани с паропроницаемыми и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гипоаллергенными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свойствами. Материал эластичный, имеет 4-х стороннюю растяжимость. Благодаря мембранной структуре верхнего слоя из термопластичного полиуретана имеет 100%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влагонепроницаемость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, и обладает воздухопроницаемостью, что обеспечивает комфорт для пациента. Нижний слой ткани – голубая трикотажная хлопковая сетка.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Особые свойства термопластичного полиуретанового материала:</w:t>
            </w: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высокоэластичный и устойчивый к продольному изгибу, устойчивый и износостойкий к маслам, жирам, воздействию микробов и гидролизу, обладает антибактериальными и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антискользящими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свойствами, чрезвычайно прочный при пробивании и раздирании, имеет стойкий к обработке цвет, </w:t>
            </w:r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допускает многократную обработку любыми </w:t>
            </w:r>
            <w:proofErr w:type="spell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дезсредствами</w:t>
            </w:r>
            <w:proofErr w:type="spell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автоклавированием</w:t>
            </w:r>
            <w:proofErr w:type="spell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при 135 </w:t>
            </w:r>
            <w:r w:rsidRPr="00720E6B">
              <w:rPr>
                <w:rFonts w:ascii="Times New Roman" w:eastAsia="Calibri" w:hAnsi="Times New Roman" w:cs="Times New Roman"/>
                <w:color w:val="000000"/>
                <w:vertAlign w:val="superscript"/>
                <w:lang w:eastAsia="ru-RU"/>
              </w:rPr>
              <w:t>0</w:t>
            </w:r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С,</w:t>
            </w: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машинную стирку до 95 градусов, замачивание.</w:t>
            </w:r>
            <w:proofErr w:type="gramEnd"/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Чехол дополнительно имеет специальный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воздухоотводный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клапан, расположенный на верхнем углу чехла. Клапан также обладает свойством воздухопроницаемости, при этом не пропускает влагу, защищает от попадания различных загрязнений и жидкостей.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Цвет чехла: пастельный бежевый.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На нижнем углу чехла для подушки располагается информационное окно, для занесения информации об отделении учреждения, нанесенное устойчивой к обработке краской, размер не менее 50*30 мм.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Характеристика швов: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-при пошиве используются запошивочный шов,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-по одной стороне чехла расположена молния в цвет изделия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- молния скрыта под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влагонепроницаемы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клапаном с двух сторон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Продукция должна соответствовать требованиям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ТС 017/2011 "О безопасной продукции легкой промышленности", что подтверждается наличием декларации о соответствии, выданной таможенным союзом. Чехол должен иметь бирку с указанием производителя и информации по уходу за изделием. Чехол для подушки должен иметь паспорт изделия, срок гарантийного обслуживания составляет не менее 12 месяцев.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Чехол должен быть герметично упакован в индивидуальную полиэтиленовую упаковку плотностью не менее 200 мкм с указанием производителя, размера изделия, датой упаковки, данными упаковщика, веса.</w:t>
            </w:r>
          </w:p>
        </w:tc>
      </w:tr>
      <w:tr w:rsidR="00234DDE" w:rsidRPr="00720E6B" w:rsidTr="00680AF4">
        <w:trPr>
          <w:trHeight w:val="8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Чехол влагонепроницаемый на матрац (</w:t>
            </w:r>
            <w:proofErr w:type="spellStart"/>
            <w:r w:rsidRPr="00720E6B">
              <w:rPr>
                <w:rFonts w:ascii="Times New Roman" w:hAnsi="Times New Roman" w:cs="Times New Roman"/>
              </w:rPr>
              <w:t>наматрасник</w:t>
            </w:r>
            <w:proofErr w:type="spellEnd"/>
            <w:r w:rsidRPr="00720E6B">
              <w:rPr>
                <w:rFonts w:ascii="Times New Roman" w:hAnsi="Times New Roman" w:cs="Times New Roman"/>
              </w:rPr>
              <w:t>), размер 2000*800*100 мм, цвет бирюза, ткань ТК-4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Размеры наматрасника:2000*800*100 мм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Наматрасник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  должен быть снабжен влагонепроницаемой   П-образной молнией в цвет изделия, не должен  иметь швов на рабочих поверхностях. Обязательно наличие защитного клапана, </w:t>
            </w:r>
            <w:proofErr w:type="gram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которая</w:t>
            </w:r>
            <w:proofErr w:type="gram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также защищает матрац от попадания влаги на молнию. Обе поверхности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наматрасника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должны быть  рабочими.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20E6B">
              <w:rPr>
                <w:rFonts w:ascii="Times New Roman" w:eastAsia="Calibri" w:hAnsi="Times New Roman" w:cs="Times New Roman"/>
              </w:rPr>
              <w:t>Наматрасник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должен быть изготовлен из трехслойной ткани: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1 слой - высокоэластичная плотная трикотажная хлопковая сетка белого  цвета, плотностью не менее 200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>/м</w:t>
            </w:r>
            <w:proofErr w:type="gramStart"/>
            <w:r w:rsidRPr="00720E6B">
              <w:rPr>
                <w:rFonts w:ascii="Times New Roman" w:eastAsia="Calibri" w:hAnsi="Times New Roman" w:cs="Times New Roman"/>
              </w:rPr>
              <w:t>2</w:t>
            </w:r>
            <w:proofErr w:type="gramEnd"/>
            <w:r w:rsidRPr="00720E6B">
              <w:rPr>
                <w:rFonts w:ascii="Times New Roman" w:eastAsia="Calibri" w:hAnsi="Times New Roman" w:cs="Times New Roman"/>
              </w:rPr>
              <w:t>, в составе хлопок не менее 70%, полиэстер-25%, антибактериальный компонент-5%;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2 слой - мембранное высокоэластичное влагонепроницаемое термопластичное полиуретановое покрытие с антибактериальным составом, плотностью не менее 150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>/м</w:t>
            </w:r>
            <w:proofErr w:type="gramStart"/>
            <w:r w:rsidRPr="00720E6B">
              <w:rPr>
                <w:rFonts w:ascii="Times New Roman" w:eastAsia="Calibri" w:hAnsi="Times New Roman" w:cs="Times New Roman"/>
              </w:rPr>
              <w:t>2</w:t>
            </w:r>
            <w:proofErr w:type="gramEnd"/>
            <w:r w:rsidRPr="00720E6B">
              <w:rPr>
                <w:rFonts w:ascii="Times New Roman" w:eastAsia="Calibri" w:hAnsi="Times New Roman" w:cs="Times New Roman"/>
              </w:rPr>
              <w:t>;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>3 сло</w:t>
            </w:r>
            <w:proofErr w:type="gramStart"/>
            <w:r w:rsidRPr="00720E6B">
              <w:rPr>
                <w:rFonts w:ascii="Times New Roman" w:eastAsia="Calibri" w:hAnsi="Times New Roman" w:cs="Times New Roman"/>
              </w:rPr>
              <w:t>й-</w:t>
            </w:r>
            <w:proofErr w:type="gramEnd"/>
            <w:r w:rsidRPr="00720E6B">
              <w:rPr>
                <w:rFonts w:ascii="Times New Roman" w:eastAsia="Calibri" w:hAnsi="Times New Roman" w:cs="Times New Roman"/>
              </w:rPr>
              <w:t xml:space="preserve"> матовое, ровное,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антискользящее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 напыление, не образующее борозды и поры на поверхности. 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>Цвет – бирюзовый или мурена.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Характеристика ткани 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наматрасника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>-плотность изделия не менее 355 г/м</w:t>
            </w:r>
            <w:proofErr w:type="gram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2</w:t>
            </w:r>
            <w:proofErr w:type="gramEnd"/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>- водонепроницаемость не менее 50000 мм/см</w:t>
            </w:r>
            <w:proofErr w:type="gram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2</w:t>
            </w:r>
            <w:proofErr w:type="gram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паропроницаемость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 не менее 564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гр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>/м</w:t>
            </w:r>
            <w:proofErr w:type="gram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2</w:t>
            </w:r>
            <w:proofErr w:type="gramEnd"/>
            <w:r w:rsidRPr="00720E6B">
              <w:rPr>
                <w:rFonts w:ascii="Times New Roman" w:eastAsia="Calibri" w:hAnsi="Times New Roman" w:cs="Times New Roman"/>
                <w:lang w:eastAsia="ru-RU"/>
              </w:rPr>
              <w:t>/24 часа;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Термопластичное полиуретановое</w:t>
            </w: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покрытие должно обладать следующими свойствами: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высокоэластичный и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устойчивый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продольному изгибу;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устойчивый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 износостойкий к маслам, жирам, воздействию микробов и гидролизу;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обладает антибактериальными и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антискользящими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свойствами,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обладает мембранными свойствами,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чрезвычайно </w:t>
            </w:r>
            <w:proofErr w:type="gramStart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прочный</w:t>
            </w:r>
            <w:proofErr w:type="gramEnd"/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пробивании и раздирании;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0E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имеет стойкий к обработке  цвет;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допускает многократную обработку </w:t>
            </w:r>
            <w:proofErr w:type="spell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дезсредствами</w:t>
            </w:r>
            <w:proofErr w:type="spell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автоклавированием</w:t>
            </w:r>
            <w:proofErr w:type="spell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при 110</w:t>
            </w:r>
            <w:proofErr w:type="gramStart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720E6B">
              <w:rPr>
                <w:rFonts w:ascii="Times New Roman" w:eastAsia="Calibri" w:hAnsi="Times New Roman" w:cs="Times New Roman"/>
                <w:color w:val="000000"/>
                <w:lang w:eastAsia="ru-RU"/>
              </w:rPr>
              <w:t>,</w:t>
            </w: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машинная стирка до 95 градусов, замачивание.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>- ткань приятная на ощупь, не шуршит и не скользит.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Характеристика швов 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наматрацника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>- Шов должен быть приварен термическим способом, без применения нитей, обеспечивать прочную герметизацию в местах шовных соединений;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>- Швы должны быть  расположены  посередине торцевых сторон матраца.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-Обе стороны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наматрацника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цельнокроеные, без швов.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Продукция должна соответствовать требованиям </w:t>
            </w:r>
            <w:proofErr w:type="gram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ТР</w:t>
            </w:r>
            <w:proofErr w:type="gram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 ТС 017/2011 "О безопасной продукции легкой промышленности", что подтверждается наличием  декларации о соответствии, выданной  таможенным союзом.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Изделие должно иметь  бирку  с указанием производителя и  информации по уходу за изделием, а также информационное окно черного цвета, нанесенное на ткань в нижнем углу </w:t>
            </w:r>
            <w:proofErr w:type="spellStart"/>
            <w:r w:rsidRPr="00720E6B">
              <w:rPr>
                <w:rFonts w:ascii="Times New Roman" w:eastAsia="Calibri" w:hAnsi="Times New Roman" w:cs="Times New Roman"/>
                <w:lang w:eastAsia="ru-RU"/>
              </w:rPr>
              <w:t>наматрасника</w:t>
            </w:r>
            <w:proofErr w:type="spellEnd"/>
            <w:r w:rsidRPr="00720E6B">
              <w:rPr>
                <w:rFonts w:ascii="Times New Roman" w:eastAsia="Calibri" w:hAnsi="Times New Roman" w:cs="Times New Roman"/>
                <w:lang w:eastAsia="ru-RU"/>
              </w:rPr>
              <w:t xml:space="preserve">, для указания наименования учреждения и отделения. А также обязательно  наличие паспорта изделия на обслуживание по гарантии не менее 12 месяцев. 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Наматрацник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быть герметично упакован в индивидуальную полиэтиленовую упаковку плотностью не менее 200 мкм с указанием производителя, размера изделия, датой упаковки, данными упаковщика, веса.</w:t>
            </w:r>
          </w:p>
        </w:tc>
      </w:tr>
      <w:tr w:rsidR="00234DDE" w:rsidRPr="00720E6B" w:rsidTr="00680AF4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Валик многофункциональный 250*150мм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Габаритные размеры изделия: 250*150мм (± 2мм)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Состоит: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Наполнитель  должен быть  изготовлен из цельного блока вторично вспененного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пенополиуретана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, плотностью не менее 45 кг/м3,  но не более 50 кг/м3. 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без применения клея. Изделие имеет съемный влагонепроницаемый чехол.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Вес изделия не менее 0,15 кг и не более 0,20 кг.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Цвет:  бежевый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Обработка и уход: обработка дезинфицирующими средствами (двукратное протирание). Съемный влагонепроницаемый чехол должен обрабатываться машинной стиркой до 95 градусов, замачивание.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 покрытия: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 из ткани на трикотажной  основе, 25% хлопок 75% полиэстер, с полиуретановым водонепроницаемым  мембранным    покрытием   и матовым  анти скользящим  напылением. Ткань растяжима не менее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чем  в 4 стороны. Имеет влагонепроницаемую застежку на молнии в цвет изделия. Изделие  не  имеет швов.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Бирка  с указанием производителя и информации по уходу за изделием, вшита в торцевую часть, имеет указания в соответствии с ГОСТ 10581-91.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- Ткань имеет  плотность не менее 210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и не более 240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/м2, толщина не более 0,45 мм,  водонепроницаемость не менее 35000 мм/см2,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паропроницаемость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 не менее 600гр/м2/24 часа;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Верхний полиуретановый слой ткани -  матовый, с антибактериальной пропиткой, препятствует скатыванию постельного белья.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Швы защитного покрытия  должны быть скреплены термическим способом, с  применением нитей, обеспечивать прочную герметизацию в местах шовных соединений.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 должно быть герметично упаковано индивидуально в ПЭ пленку  плотностью не менее 200 мкм. Швы запаяны термическим способом, ширина </w:t>
            </w:r>
            <w:proofErr w:type="spellStart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>термошва</w:t>
            </w:r>
            <w:proofErr w:type="spellEnd"/>
            <w:r w:rsidRPr="00720E6B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5 мм. Бирка на упаковке должна содержать информацию о производителе, размер  изделия, дата  упаковки, данными упаковщика, веса, штрих-код. Продукция должна иметь в комплекте паспорт изделия. Гарантийный срок службы изделия не менее 12 месяцев с момента ввода в эксплуатацию.</w:t>
            </w:r>
          </w:p>
        </w:tc>
      </w:tr>
      <w:tr w:rsidR="00234DDE" w:rsidRPr="00720E6B" w:rsidTr="00680AF4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Валик многофункциональный 500*150мм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Габаритные размеры изделия: 500*150мм (± 2мм)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Состоит: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Наполнитель  должен быть  изготовлен из цельного блока вторично вспененного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пенополиуретана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, плотностью не менее 45 кг/м3,  но не более 50 кг/м3. 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без применения клея. Изделие имеет съемный влагонепроницаемый чехол.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Вес изделия не менее 0,3 кг и не более 0,35 кг.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Цвет:  бежевый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и уход: обработка дезинфицирующими средствами (двукратное протирание). Съемный влагонепроницаемый чехол должен обрабатываться машинной стиркой до 95 </w:t>
            </w: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градусов, замачивание.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 покрытия: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 из ткани на трикотажной  основе, 25% хлопок 75% полиэстер, с полиуретановым водонепроницаемым  мембранным    покрытием   и матовым  анти скользящим  напылением. Ткань растяжима не менее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чем  в 4 стороны. Имеет влагонепроницаемую застежку на молнии в цвет изделия. Изделие  не  имеет швов.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Бирка  с указанием производителя и информации по уходу за изделием, вшита в торцевую часть, имеет указания в соответствии с ГОСТ 10581-91.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- Ткань имеет  плотность не менее 210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и не более 240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/м2, толщина не более 0,45 мм,  водонепроницаемость не менее 35000 мм/см2,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паропроницаемость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 не менее 600гр/м2/24 часа;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Верхний полиуретановый слой ткани -  матовый, с антибактериальной пропиткой, препятствует скатыванию постельного белья.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Швы защитного покрытия  должны быть скреплены термическим способом, с  применением нитей, обеспечивать прочную герметизацию в местах шовных соединений.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 должно быть герметично упаковано индивидуально в ПЭ пленку  плотностью не менее 200 мкм. Швы запаяны термическим способом, ширина </w:t>
            </w:r>
            <w:proofErr w:type="spellStart"/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>термошва</w:t>
            </w:r>
            <w:proofErr w:type="spellEnd"/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5 мм. Бирка на упаковке должна содержать информацию о производителе, размер  изделия, дата  упаковки, данными упаковщика, веса, штрих-код. Продукция должна иметь в комплекте паспорт изделия. Гарантийный срок службы изделия не менее 12 месяцев с момента ввода в эксплуатацию.</w:t>
            </w:r>
          </w:p>
        </w:tc>
      </w:tr>
      <w:tr w:rsidR="00234DDE" w:rsidRPr="00720E6B" w:rsidTr="00680AF4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E6B">
              <w:rPr>
                <w:rFonts w:ascii="Times New Roman" w:hAnsi="Times New Roman" w:cs="Times New Roman"/>
              </w:rPr>
              <w:t>Полувалик</w:t>
            </w:r>
            <w:proofErr w:type="spellEnd"/>
            <w:r w:rsidRPr="00720E6B">
              <w:rPr>
                <w:rFonts w:ascii="Times New Roman" w:hAnsi="Times New Roman" w:cs="Times New Roman"/>
              </w:rPr>
              <w:t xml:space="preserve"> многофункциональный 250*75мм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Габаритные размеры изделия: 250*150мм (± 2мм)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Состоит: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Наполнитель  должен быть  изготовлен из цельного блока вторично вспененного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пенополиуретана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, плотностью не менее 45 кг/м3,  но не более 50 кг/м3. 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без применения клея. Изделие имеет съемный влагонепроницаемый чехол.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Вес изделия не менее 0,15 кг и не более 0,20 кг.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Цвет:  бежевый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Обработка и уход: обработка дезинфицирующими средствами (двукратное протирание). Съемный влагонепроницаемый чехол должен обрабатываться машинной стиркой до 95 градусов, замачивание.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 покрытия: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 из ткани на трикотажной  основе, 25% хлопок 75% полиэстер, с полиуретановым водонепроницаемым  мембранным    покрытием   и матовым  анти скользящим  напылением. Ткань растяжима не менее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чем  в 4 стороны. Имеет влагонепроницаемую застежку на молнии в цвет изделия. Изделие  не  имеет швов.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Бирка  с указанием производителя и информации по уходу за изделием, вшита в торцевую часть, имеет указания в соответствии с ГОСТ 10581-91.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- Ткань имеет  плотность не менее 210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и не более 240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/м2, толщина не более 0,45 мм,  водонепроницаемость не менее 35000 мм/см2,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паропроницаемость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 не менее 600гр/м2/24 часа;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Верхний полиуретановый слой ткани -  матовый, с антибактериальной пропиткой, препятствует скатыванию постельного белья.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Швы защитного покрытия  должны быть скреплены термическим способом, с  применением нитей, обеспечивать прочную герметизацию в местах шовных соединений.</w:t>
            </w:r>
          </w:p>
          <w:p w:rsidR="00234DDE" w:rsidRPr="00720E6B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 должно быть герметично упаковано индивидуально в ПЭ пленку  плотностью не менее 200 мкм. Швы запаяны термическим способом, ширина </w:t>
            </w:r>
            <w:proofErr w:type="spellStart"/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>термошва</w:t>
            </w:r>
            <w:proofErr w:type="spellEnd"/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5 мм. Бирка на упаковке должна содержать информацию о производителе, размер  изделия, дата  упаковки, данными упаковщика, веса, штрих-код. Продукция должна иметь в комплекте паспорт изделия. Гарантийный срок службы изделия не менее 12 месяцев с момента ввода в эксплуатацию.</w:t>
            </w:r>
          </w:p>
        </w:tc>
      </w:tr>
      <w:tr w:rsidR="00234DDE" w:rsidRPr="00720E6B" w:rsidTr="00680AF4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E6B">
              <w:rPr>
                <w:rFonts w:ascii="Times New Roman" w:hAnsi="Times New Roman" w:cs="Times New Roman"/>
              </w:rPr>
              <w:t>Полувалик</w:t>
            </w:r>
            <w:proofErr w:type="spellEnd"/>
            <w:r w:rsidRPr="00720E6B">
              <w:rPr>
                <w:rFonts w:ascii="Times New Roman" w:hAnsi="Times New Roman" w:cs="Times New Roman"/>
              </w:rPr>
              <w:t xml:space="preserve"> многофункциональный 500*75мм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Габаритные размеры изделия: 500*75мм (± 2мм)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Состоит: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Наполнитель  должен быть  изготовлен из цельного блока вторично вспененного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пенополиуретана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, плотностью не менее 45 кг/м3,  но не более 50 кг/м3. 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без применения клея. Изделие имеет съемный влагонепроницаемый чехол.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Вес изделия не менее 0,5 кг и не более 0,20 кг.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Цвет:  бежевый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Обработка и уход: обработка дезинфицирующими средствами (двукратное протирание). Съемный влагонепроницаемый чехол должен обрабатываться машинной стиркой до 95 градусов, замачивание.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 покрытия: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Изготовлен из ткани на трикотажной  основе, 25% хлопок 75% полиэстер, с полиуретановым водонепроницаемым  мембранным    покрытием   и матовым  анти скользящим  напылением. Ткань растяжима не менее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чем  в 4 стороны. Имеет влагонепроницаемую застежку на молнии в цвет изделия. Изделие  не  имеет швов.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Бирка  с указанием производителя и информации по уходу за изделием, вшита в торцевую часть, имеет указания в соответствии с ГОСТ 10581-91.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- Ткань имеет  плотность не менее 210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proofErr w:type="gram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и не более 240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/м2, толщина не более 0,45 мм,  водонепроницаемость не менее 35000 мм/см2, </w:t>
            </w:r>
            <w:proofErr w:type="spellStart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паропроницаемость</w:t>
            </w:r>
            <w:proofErr w:type="spellEnd"/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 xml:space="preserve">  не менее 600гр/м2/24 часа;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Верхний полиуретановый слой ткани -  матовый, с антибактериальной пропиткой, препятствует скатыванию постельного белья.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F77">
              <w:rPr>
                <w:rFonts w:ascii="Times New Roman" w:eastAsia="Times New Roman" w:hAnsi="Times New Roman" w:cs="Times New Roman"/>
                <w:lang w:eastAsia="ru-RU"/>
              </w:rPr>
              <w:t>- Швы защитного покрытия  должны быть скреплены термическим способом, с  применением нитей, обеспечивать прочную герметизацию в местах шовных соединений.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 должно быть герметично упаковано индивидуально в ПЭ пленку  плотностью не менее 200 мкм. Швы запаяны термическим способом, ширина </w:t>
            </w:r>
            <w:proofErr w:type="spellStart"/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>термошва</w:t>
            </w:r>
            <w:proofErr w:type="spellEnd"/>
            <w:r w:rsidRPr="00526A52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5 мм. Бирка на упаковке должна содержать информацию о производителе, размер  изделия, дата  упаковки, данными упаковщика, веса, штрих-код. Продукция должна иметь в комплекте паспорт изделия. Гарантийный срок службы изделия не менее 12 месяцев с момента ввода в эксплуатацию.</w:t>
            </w:r>
          </w:p>
        </w:tc>
      </w:tr>
      <w:tr w:rsidR="00234DDE" w:rsidRPr="00720E6B" w:rsidTr="00680AF4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Мешок для белья (1200*750мм) цвет синий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Изделие имеет размеры: не менее 1200*770 мм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Предназначено для транспортировки чистого белья в отделения учреждения. Отличительной особенностью является способность не пропускать жидкости различного происхождения, а также препятствует распространения  неприятных посторонних запахов. Обладает повышенной износоустойчивостью,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влагонепроницаемостью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, грязеотталкивающими </w:t>
            </w:r>
            <w:r w:rsidRPr="00EC1F77">
              <w:rPr>
                <w:rFonts w:ascii="Times New Roman" w:eastAsia="Calibri" w:hAnsi="Times New Roman" w:cs="Times New Roman"/>
              </w:rPr>
              <w:lastRenderedPageBreak/>
              <w:t xml:space="preserve">свойствами.  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>Завязки для герметизаций в тон, размер  каждой  не менее 450 мм*30мм., вшиты в боковой шов.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В верхней части изделия  вшита бирка изготовителя с указанием информации по уходу за изделием. В нижнем углу мешка располагается прозрачный карман  из материала, выдерживающего температурную обработку не более 110С. Размер кармана не менее 80*50 мм. 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Характеристика ткани: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 - состав ткани, основа - 100% полиэстер с полиуретановым влагонепроницаемым покрытием, верхний слой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C1F77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водогрязеотталкивающая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 пропитка, нижний слой влагонепроницаемое полиуретановое покрытие. 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- Ткань выдерживает давление водяного столба не менее 40 000 мм (европейский стандарт ISO 811);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- Ткань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гипоаллергенна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 –  не оказывает вредного воздействия на кожные покровы (сан-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эпид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>. заключение № 78.01.05.854.П.001146.03.04. от 16.03.2004 г., протокол токсикологической оценки № 853/132 от 16.03.2004 г.).</w:t>
            </w:r>
          </w:p>
          <w:p w:rsidR="00234DDE" w:rsidRPr="00526A52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- В процессе эксплуатации допускается обработка в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дез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>. камерах,  стирка – кипячение и иное температурное воздействие не более 110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>;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Характеристика швов: 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1F77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>мешка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на завязках  для  белья  применяются запошивочные  швы шириной не менее 10 мм. Изделие должно изготавливаться из цельной ткани без надставок;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Цвет:</w:t>
            </w:r>
            <w:r w:rsidRPr="00526A52">
              <w:rPr>
                <w:rFonts w:ascii="Times New Roman" w:eastAsia="Calibri" w:hAnsi="Times New Roman" w:cs="Times New Roman"/>
              </w:rPr>
              <w:t xml:space="preserve"> синий</w:t>
            </w:r>
            <w:r w:rsidRPr="00EC1F77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Упаковка: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 xml:space="preserve">Каждое изделие индивидуально  упаковано в прозрачный, запаянный  полиэтиленовый пакет размер 20*30 см. Пакеты аккуратно по 60 шт. упакованы в трехслойный,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гофрокартонный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 короб размер не более 60*40*40 см. на котором, в верхнем правом углу располагается этикетка с указанием наименования изделия, количества,  производителя, место нахождения (должно соответствовать разрешительным документам), дата упаковки, ФИО ответственного за упаковку лица.</w:t>
            </w:r>
            <w:proofErr w:type="gramEnd"/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Вес изделия: 0,280 гр.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Гарантийный срок: службы изделия – 1 год </w:t>
            </w:r>
            <w:r w:rsidRPr="00526A52">
              <w:rPr>
                <w:rFonts w:ascii="Times New Roman" w:eastAsia="Calibri" w:hAnsi="Times New Roman" w:cs="Times New Roman"/>
              </w:rPr>
              <w:t>с момента ввода в эксплуатацию.</w:t>
            </w:r>
          </w:p>
        </w:tc>
      </w:tr>
      <w:tr w:rsidR="00234DDE" w:rsidRPr="00720E6B" w:rsidTr="00680AF4">
        <w:trPr>
          <w:trHeight w:val="8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Мешок для белья (1200*750мм) цвет красный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Изделие имеет размеры: не менее 1200*770 мм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Предназначено для транспортировки чистого белья в отделения учреждения. Отличительной особенностью является способность не пропускать жидкости различного происхождения, а также препятствует распространения  неприятных посторонних запахов. Обладает повышенной износоустойчивостью,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влагонепроницаемостью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, грязеотталкивающими свойствами.  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>Завязки для герметизаций в тон, размер  каждой  не менее 450 мм*30мм., вшиты в боковой шов.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В верхней части изделия  вшита бирка изготовителя с указанием информации по уходу за изделием. В нижнем углу мешка располагается прозрачный карман  из материала, выдерживающего температурную обработку не более 110С. Размер кармана не менее 80*50 мм. 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Характеристика ткани: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 - состав ткани, основа - 100% полиэстер с полиуретановым влагонепроницаемым покрытием, верхний сло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>й-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водогрязеотталкивающая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 пропитка, нижний слой влагонепроницаемое полиуретановое покрытие. 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- Ткань выдерживает давление водяного столба не менее 40 000 мм (европейский стандарт </w:t>
            </w:r>
            <w:r w:rsidRPr="00EC1F77">
              <w:rPr>
                <w:rFonts w:ascii="Times New Roman" w:eastAsia="Calibri" w:hAnsi="Times New Roman" w:cs="Times New Roman"/>
              </w:rPr>
              <w:lastRenderedPageBreak/>
              <w:t>ISO 811);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- Ткань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гипоаллергенна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 –  не оказывает вредного воздействия на кожные покровы (сан-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эпид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>. заключение № 78.01.05.854.П.001146.03.04. от 16.03.2004 г., протокол токсикологической оценки № 853/132 от 16.03.2004 г.).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- В процессе эксплуатации допускается обработка в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дез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>. камерах,  стирка – кипячение и иное температурное воздействие не более 110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>;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Характеристика швов: 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EC1F77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>мешка</w:t>
            </w:r>
            <w:proofErr w:type="gramEnd"/>
            <w:r w:rsidRPr="00EC1F77">
              <w:rPr>
                <w:rFonts w:ascii="Times New Roman" w:eastAsia="Calibri" w:hAnsi="Times New Roman" w:cs="Times New Roman"/>
              </w:rPr>
              <w:t xml:space="preserve"> на завязках  для  белья  применяются запошивочные  швы шириной не менее 10 мм. Изделие должно изготавливаться из цельной ткани без надставок;</w:t>
            </w:r>
          </w:p>
          <w:p w:rsidR="00234DDE" w:rsidRPr="00EC1F77" w:rsidRDefault="00234DDE" w:rsidP="00680A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Цвет:</w:t>
            </w:r>
            <w:r w:rsidRPr="00526A52">
              <w:rPr>
                <w:rFonts w:ascii="Times New Roman" w:eastAsia="Calibri" w:hAnsi="Times New Roman" w:cs="Times New Roman"/>
              </w:rPr>
              <w:t xml:space="preserve"> красный</w:t>
            </w:r>
            <w:r w:rsidRPr="00EC1F77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Упаковка: </w:t>
            </w:r>
            <w:proofErr w:type="gramStart"/>
            <w:r w:rsidRPr="00EC1F77">
              <w:rPr>
                <w:rFonts w:ascii="Times New Roman" w:eastAsia="Calibri" w:hAnsi="Times New Roman" w:cs="Times New Roman"/>
              </w:rPr>
              <w:t xml:space="preserve">Каждое изделие индивидуально  упаковано в прозрачный, запаянный  полиэтиленовый пакет размер 20*30 см. Пакеты аккуратно по 60 шт. упакованы в трехслойный, </w:t>
            </w:r>
            <w:proofErr w:type="spellStart"/>
            <w:r w:rsidRPr="00EC1F77">
              <w:rPr>
                <w:rFonts w:ascii="Times New Roman" w:eastAsia="Calibri" w:hAnsi="Times New Roman" w:cs="Times New Roman"/>
              </w:rPr>
              <w:t>гофрокартонный</w:t>
            </w:r>
            <w:proofErr w:type="spellEnd"/>
            <w:r w:rsidRPr="00EC1F77">
              <w:rPr>
                <w:rFonts w:ascii="Times New Roman" w:eastAsia="Calibri" w:hAnsi="Times New Roman" w:cs="Times New Roman"/>
              </w:rPr>
              <w:t xml:space="preserve"> короб размер не более 60*40*40 см. на котором, в верхнем правом углу располагается этикетка с указанием наименования изделия, количества,  производителя, место нахождения (должно соответствовать разрешительным документам), дата упаковки, ФИО ответственного за упаковку лица.</w:t>
            </w:r>
            <w:proofErr w:type="gramEnd"/>
          </w:p>
          <w:p w:rsidR="00234DDE" w:rsidRPr="00EC1F77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>Вес изделия: 0,280 гр.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1F77">
              <w:rPr>
                <w:rFonts w:ascii="Times New Roman" w:eastAsia="Calibri" w:hAnsi="Times New Roman" w:cs="Times New Roman"/>
              </w:rPr>
              <w:t xml:space="preserve">Гарантийный срок: службы изделия – 1 год с момента ввода в эксплуатацию. </w:t>
            </w:r>
          </w:p>
        </w:tc>
      </w:tr>
      <w:tr w:rsidR="00234DDE" w:rsidRPr="00720E6B" w:rsidTr="00680AF4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Мешок многофункциональный для транспортировки хлеба на завязках с вкладышем (1000*500*500мм)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  <w:bCs/>
              </w:rPr>
              <w:t xml:space="preserve">Габаритные размеры мешка на завязках  для  транспортировки хлеба   1000*500*500 мм.  </w:t>
            </w:r>
            <w:r w:rsidRPr="00720E6B">
              <w:rPr>
                <w:rFonts w:ascii="Times New Roman" w:eastAsia="Calibri" w:hAnsi="Times New Roman" w:cs="Times New Roman"/>
              </w:rPr>
              <w:t>Изделие влагонепроницаемое, мешок на завязках для транспортировки хлеба имеет квадратное основание, размер 500*500мм.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20E6B">
              <w:rPr>
                <w:rFonts w:ascii="Times New Roman" w:eastAsia="Calibri" w:hAnsi="Times New Roman" w:cs="Times New Roman"/>
                <w:bCs/>
              </w:rPr>
              <w:t>Характеристика ткани, используемой при пошиве мешка для хлеба на завязках: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  <w:bCs/>
              </w:rPr>
              <w:t>- состав ткани  - 100% полиэстер;</w:t>
            </w:r>
          </w:p>
          <w:p w:rsidR="00234DDE" w:rsidRPr="00720E6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20E6B">
              <w:rPr>
                <w:rFonts w:ascii="Times New Roman" w:eastAsia="Calibri" w:hAnsi="Times New Roman" w:cs="Times New Roman"/>
                <w:bCs/>
              </w:rPr>
              <w:t>- изделие изготавливается из цельной ткани без надставок;</w:t>
            </w:r>
          </w:p>
          <w:p w:rsidR="00234DDE" w:rsidRPr="00720E6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720E6B">
              <w:rPr>
                <w:rFonts w:ascii="Times New Roman" w:eastAsia="Calibri" w:hAnsi="Times New Roman" w:cs="Times New Roman"/>
                <w:bCs/>
              </w:rPr>
              <w:t>двухслойной</w:t>
            </w:r>
            <w:proofErr w:type="gramEnd"/>
            <w:r w:rsidRPr="00720E6B">
              <w:rPr>
                <w:rFonts w:ascii="Times New Roman" w:eastAsia="Calibri" w:hAnsi="Times New Roman" w:cs="Times New Roman"/>
                <w:bCs/>
              </w:rPr>
              <w:t xml:space="preserve">  мембранная ткань, верхний слой -  </w:t>
            </w:r>
            <w:proofErr w:type="spellStart"/>
            <w:r w:rsidRPr="00720E6B">
              <w:rPr>
                <w:rFonts w:ascii="Times New Roman" w:eastAsia="Calibri" w:hAnsi="Times New Roman" w:cs="Times New Roman"/>
                <w:bCs/>
              </w:rPr>
              <w:t>водогрязеотталкивающая</w:t>
            </w:r>
            <w:proofErr w:type="spellEnd"/>
            <w:r w:rsidRPr="00720E6B">
              <w:rPr>
                <w:rFonts w:ascii="Times New Roman" w:eastAsia="Calibri" w:hAnsi="Times New Roman" w:cs="Times New Roman"/>
                <w:bCs/>
              </w:rPr>
              <w:t xml:space="preserve"> пропитка, нижний слой влагонепроницаемое полиуретановое покрытие. </w:t>
            </w:r>
          </w:p>
          <w:p w:rsidR="00234DDE" w:rsidRPr="00720E6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20E6B">
              <w:rPr>
                <w:rFonts w:ascii="Times New Roman" w:eastAsia="Calibri" w:hAnsi="Times New Roman" w:cs="Times New Roman"/>
                <w:bCs/>
              </w:rPr>
              <w:t>- Цвет - серый.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>- Ткань выдерживает давле</w:t>
            </w:r>
            <w:r w:rsidRPr="00720E6B">
              <w:rPr>
                <w:rFonts w:ascii="Times New Roman" w:eastAsia="Calibri" w:hAnsi="Times New Roman" w:cs="Times New Roman"/>
              </w:rPr>
              <w:softHyphen/>
              <w:t xml:space="preserve">ние водяного столба </w:t>
            </w:r>
            <w:smartTag w:uri="urn:schemas-microsoft-com:office:smarttags" w:element="metricconverter">
              <w:smartTagPr>
                <w:attr w:name="ProductID" w:val="40 000 мм"/>
              </w:smartTagPr>
              <w:r w:rsidRPr="00720E6B">
                <w:rPr>
                  <w:rFonts w:ascii="Times New Roman" w:eastAsia="Calibri" w:hAnsi="Times New Roman" w:cs="Times New Roman"/>
                </w:rPr>
                <w:t>40 000 мм</w:t>
              </w:r>
            </w:smartTag>
            <w:r w:rsidRPr="00720E6B">
              <w:rPr>
                <w:rFonts w:ascii="Times New Roman" w:eastAsia="Calibri" w:hAnsi="Times New Roman" w:cs="Times New Roman"/>
              </w:rPr>
              <w:t xml:space="preserve"> (европейский стандарт </w:t>
            </w:r>
            <w:r w:rsidRPr="00720E6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720E6B">
              <w:rPr>
                <w:rFonts w:ascii="Times New Roman" w:eastAsia="Calibri" w:hAnsi="Times New Roman" w:cs="Times New Roman"/>
              </w:rPr>
              <w:t xml:space="preserve"> 811) – защита хлеба от разнородных жидкостей и загрязнений;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- обладает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паропроницаемостью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10 000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>/м</w:t>
            </w:r>
            <w:proofErr w:type="gramStart"/>
            <w:r w:rsidRPr="00720E6B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proofErr w:type="gramEnd"/>
            <w:r w:rsidRPr="00720E6B"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 w:rsidRPr="00720E6B">
              <w:rPr>
                <w:rFonts w:ascii="Times New Roman" w:eastAsia="Calibri" w:hAnsi="Times New Roman" w:cs="Times New Roman"/>
              </w:rPr>
              <w:t xml:space="preserve"> в сутки (европейский стандарт </w:t>
            </w:r>
            <w:r w:rsidRPr="00720E6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720E6B">
              <w:rPr>
                <w:rFonts w:ascii="Times New Roman" w:eastAsia="Calibri" w:hAnsi="Times New Roman" w:cs="Times New Roman"/>
              </w:rPr>
              <w:t xml:space="preserve"> 11092) – позволяет защитить хлеб от высыхания;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- в соответствии с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, МДУ, ПДК  ткань выделяет в воздух испарения: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фармальдегид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 не более 0,003 мг/м3, ацетальдегид  не более 0,01 мг/м3,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этиенгликоль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не более 1,0 мг/м3;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- в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соответсвии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, МДУ, ПДК  при попадании на ткань влаги, ткань   выделяет: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антиленгликоль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не более 1,0 мг/л, бензол  не более 0,001 мг/л, этилацетат не более  2,2 мг/л, формальдегид не более  0,05 мг/л,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диметилтерефталат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 xml:space="preserve"> не более  1,5 мг/л,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- Индекс токсичности  ткани согласно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>, МДУ, ПДК  составляет не более 70-120%;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 xml:space="preserve">- В процессе эксплуатации допускается обработка в </w:t>
            </w:r>
            <w:proofErr w:type="spellStart"/>
            <w:r w:rsidRPr="00720E6B">
              <w:rPr>
                <w:rFonts w:ascii="Times New Roman" w:eastAsia="Calibri" w:hAnsi="Times New Roman" w:cs="Times New Roman"/>
              </w:rPr>
              <w:t>дезкамерах</w:t>
            </w:r>
            <w:proofErr w:type="spellEnd"/>
            <w:r w:rsidRPr="00720E6B">
              <w:rPr>
                <w:rFonts w:ascii="Times New Roman" w:eastAsia="Calibri" w:hAnsi="Times New Roman" w:cs="Times New Roman"/>
              </w:rPr>
              <w:t>,  стирка – кипячение и иное темпера</w:t>
            </w:r>
            <w:r w:rsidRPr="00720E6B">
              <w:rPr>
                <w:rFonts w:ascii="Times New Roman" w:eastAsia="Calibri" w:hAnsi="Times New Roman" w:cs="Times New Roman"/>
              </w:rPr>
              <w:softHyphen/>
              <w:t>турное воздействие не более 110</w:t>
            </w:r>
            <w:proofErr w:type="gramStart"/>
            <w:r w:rsidRPr="00720E6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720E6B">
              <w:rPr>
                <w:rFonts w:ascii="Times New Roman" w:eastAsia="Calibri" w:hAnsi="Times New Roman" w:cs="Times New Roman"/>
              </w:rPr>
              <w:t>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>Характеристика швов на мешках: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</w:rPr>
              <w:t>На мешках применяются запошивочные  швы шириной 1 см.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20E6B">
              <w:rPr>
                <w:rFonts w:ascii="Times New Roman" w:eastAsia="Calibri" w:hAnsi="Times New Roman" w:cs="Times New Roman"/>
                <w:bCs/>
              </w:rPr>
              <w:t>Мешок  для транспортировки хлеба на завязках  имеет в комплекте бязевый вкладыш на затяжке.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lastRenderedPageBreak/>
              <w:t>Размер вкладыша бязевого на затяжках 1000*500*500мм. Изделие имеет квадратное основание размер 500*500мм и оснащено затяжками для удобства и предотвращения высыхания хлеба.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Характеристика ткани, используемой при пошиве вкладыша: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720E6B">
              <w:rPr>
                <w:rFonts w:ascii="Times New Roman" w:hAnsi="Times New Roman" w:cs="Times New Roman"/>
              </w:rPr>
              <w:t>Бязь</w:t>
            </w:r>
            <w:proofErr w:type="gramEnd"/>
            <w:r w:rsidRPr="00720E6B">
              <w:rPr>
                <w:rFonts w:ascii="Times New Roman" w:hAnsi="Times New Roman" w:cs="Times New Roman"/>
              </w:rPr>
              <w:t xml:space="preserve"> отбеленная </w:t>
            </w:r>
            <w:proofErr w:type="spellStart"/>
            <w:r w:rsidRPr="00720E6B">
              <w:rPr>
                <w:rFonts w:ascii="Times New Roman" w:hAnsi="Times New Roman" w:cs="Times New Roman"/>
              </w:rPr>
              <w:t>гладкокрашенная</w:t>
            </w:r>
            <w:proofErr w:type="spellEnd"/>
            <w:r w:rsidRPr="00720E6B">
              <w:rPr>
                <w:rFonts w:ascii="Times New Roman" w:hAnsi="Times New Roman" w:cs="Times New Roman"/>
              </w:rPr>
              <w:t xml:space="preserve">  ГОСТ 29298-2005, плотность 142 г/</w:t>
            </w:r>
            <w:proofErr w:type="spellStart"/>
            <w:r w:rsidRPr="00720E6B">
              <w:rPr>
                <w:rFonts w:ascii="Times New Roman" w:hAnsi="Times New Roman" w:cs="Times New Roman"/>
              </w:rPr>
              <w:t>кВ.м</w:t>
            </w:r>
            <w:proofErr w:type="spellEnd"/>
            <w:r w:rsidRPr="00720E6B">
              <w:rPr>
                <w:rFonts w:ascii="Times New Roman" w:hAnsi="Times New Roman" w:cs="Times New Roman"/>
              </w:rPr>
              <w:t>.;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 xml:space="preserve"> - изделие изготавливается без надставок.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Характеристика швов на бязевом вкладыше:</w:t>
            </w:r>
          </w:p>
          <w:p w:rsidR="00234DDE" w:rsidRPr="00720E6B" w:rsidRDefault="00234DDE" w:rsidP="00680A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Запошивочный шов шириной 1 см.</w:t>
            </w:r>
          </w:p>
          <w:p w:rsidR="00234DDE" w:rsidRPr="00720E6B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20E6B">
              <w:rPr>
                <w:rFonts w:ascii="Times New Roman" w:eastAsia="Calibri" w:hAnsi="Times New Roman" w:cs="Times New Roman"/>
              </w:rPr>
              <w:t>Гарантийный срок службы изделия -  3 года с момента ввода в эксплуатацию.</w:t>
            </w:r>
          </w:p>
        </w:tc>
      </w:tr>
      <w:tr w:rsidR="00234DDE" w:rsidRPr="00720E6B" w:rsidTr="00680AF4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Сумка для транспортировки биксов с бязевым вкладышем (600*400*400мм)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 xml:space="preserve">Габаритные размеры сумки для транспортировки биксов с ручками и бязевым вкладышем на затяжке    </w:t>
            </w:r>
            <w:r w:rsidRPr="00720E6B">
              <w:rPr>
                <w:rFonts w:ascii="Times New Roman" w:eastAsia="Calibri" w:hAnsi="Times New Roman" w:cs="Times New Roman"/>
                <w:bCs/>
              </w:rPr>
              <w:t xml:space="preserve"> 600*400*400 мм</w:t>
            </w:r>
            <w:r w:rsidRPr="00A5260B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- Высота сумки рассчитана  на рост человека ниже среднего, что предотвращает загрязнения сумки от загрязнений при носке.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Изделие влагонепроницаемое сумка для  транспортировки биксов имеет прямоугольную форму с квадратным жестким   дном из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пенополистирола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повышенной плотности, размер  дна 400*400мм. 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 xml:space="preserve">Сумка имеет  ручки из влагонепроницаемой ткани, усиленные вставками из искусственной кожи, плотностью не менее 420 </w:t>
            </w:r>
            <w:proofErr w:type="spellStart"/>
            <w:r w:rsidRPr="00A5260B">
              <w:rPr>
                <w:rFonts w:ascii="Times New Roman" w:eastAsia="Calibri" w:hAnsi="Times New Roman" w:cs="Times New Roman"/>
                <w:bCs/>
              </w:rPr>
              <w:t>гр</w:t>
            </w:r>
            <w:proofErr w:type="spellEnd"/>
            <w:r w:rsidRPr="00A5260B">
              <w:rPr>
                <w:rFonts w:ascii="Times New Roman" w:eastAsia="Calibri" w:hAnsi="Times New Roman" w:cs="Times New Roman"/>
                <w:bCs/>
              </w:rPr>
              <w:t>/м</w:t>
            </w:r>
            <w:proofErr w:type="gramStart"/>
            <w:r w:rsidRPr="00A5260B">
              <w:rPr>
                <w:rFonts w:ascii="Times New Roman" w:eastAsia="Calibri" w:hAnsi="Times New Roman" w:cs="Times New Roman"/>
                <w:bCs/>
                <w:vertAlign w:val="superscript"/>
              </w:rPr>
              <w:t>2</w:t>
            </w:r>
            <w:proofErr w:type="gramEnd"/>
            <w:r w:rsidRPr="00A5260B">
              <w:rPr>
                <w:rFonts w:ascii="Times New Roman" w:eastAsia="Calibri" w:hAnsi="Times New Roman" w:cs="Times New Roman"/>
                <w:bCs/>
              </w:rPr>
              <w:t>. Также для удобства в работе мед</w:t>
            </w:r>
            <w:proofErr w:type="gramStart"/>
            <w:r w:rsidRPr="00A5260B"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 w:rsidRPr="00A5260B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 w:rsidRPr="00A5260B">
              <w:rPr>
                <w:rFonts w:ascii="Times New Roman" w:eastAsia="Calibri" w:hAnsi="Times New Roman" w:cs="Times New Roman"/>
                <w:bCs/>
              </w:rPr>
              <w:t>п</w:t>
            </w:r>
            <w:proofErr w:type="gramEnd"/>
            <w:r w:rsidRPr="00A5260B">
              <w:rPr>
                <w:rFonts w:ascii="Times New Roman" w:eastAsia="Calibri" w:hAnsi="Times New Roman" w:cs="Times New Roman"/>
                <w:bCs/>
              </w:rPr>
              <w:t xml:space="preserve">ерсонала сумка должна иметь прозрачный боковой карман, размер не менее 100*100 мм, из термостойкого материала. 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В комплекте с сумкой имеется  бязевый вкладыш на затяжке. Размер вкладыша не менее 600*400*400 мм.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Характеристика ткани, используемой при пошиве сумки для транспортировки биксов: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- состав ткани  - 70% полиэстер,30 % полиуретановая пленка.</w:t>
            </w:r>
          </w:p>
          <w:p w:rsidR="00234DDE" w:rsidRPr="00A5260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- изделие изготавливается из цельной ткани без надставок;</w:t>
            </w:r>
          </w:p>
          <w:p w:rsidR="00234DDE" w:rsidRPr="00A5260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двухслойная мембранная ткань</w:t>
            </w:r>
            <w:proofErr w:type="gramStart"/>
            <w:r w:rsidRPr="00A5260B">
              <w:rPr>
                <w:rFonts w:ascii="Times New Roman" w:eastAsia="Calibri" w:hAnsi="Times New Roman" w:cs="Times New Roman"/>
                <w:bCs/>
              </w:rPr>
              <w:t xml:space="preserve"> ,</w:t>
            </w:r>
            <w:proofErr w:type="gramEnd"/>
            <w:r w:rsidRPr="00A5260B">
              <w:rPr>
                <w:rFonts w:ascii="Times New Roman" w:eastAsia="Calibri" w:hAnsi="Times New Roman" w:cs="Times New Roman"/>
                <w:bCs/>
              </w:rPr>
              <w:t xml:space="preserve"> верхний слой-  </w:t>
            </w:r>
            <w:proofErr w:type="spellStart"/>
            <w:r w:rsidRPr="00A5260B">
              <w:rPr>
                <w:rFonts w:ascii="Times New Roman" w:eastAsia="Calibri" w:hAnsi="Times New Roman" w:cs="Times New Roman"/>
                <w:bCs/>
              </w:rPr>
              <w:t>водогрязеотталкивающая</w:t>
            </w:r>
            <w:proofErr w:type="spellEnd"/>
            <w:r w:rsidRPr="00A5260B">
              <w:rPr>
                <w:rFonts w:ascii="Times New Roman" w:eastAsia="Calibri" w:hAnsi="Times New Roman" w:cs="Times New Roman"/>
                <w:bCs/>
              </w:rPr>
              <w:t xml:space="preserve"> пропитка, нижний слой влагонепроницаемое полиуретановое покрытие. </w:t>
            </w:r>
          </w:p>
          <w:p w:rsidR="00234DDE" w:rsidRPr="00A5260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5260B">
              <w:rPr>
                <w:rFonts w:ascii="Times New Roman" w:eastAsia="Calibri" w:hAnsi="Times New Roman" w:cs="Times New Roman"/>
                <w:bCs/>
              </w:rPr>
              <w:t>- Цвет - бордовый.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>- Ткань выдерживает давле</w:t>
            </w:r>
            <w:r w:rsidRPr="00A5260B">
              <w:rPr>
                <w:rFonts w:ascii="Times New Roman" w:eastAsia="Calibri" w:hAnsi="Times New Roman" w:cs="Times New Roman"/>
              </w:rPr>
              <w:softHyphen/>
              <w:t xml:space="preserve">ние водяного столба 40 000 мм (европейский стандарт </w:t>
            </w:r>
            <w:r w:rsidRPr="00A5260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A5260B">
              <w:rPr>
                <w:rFonts w:ascii="Times New Roman" w:eastAsia="Calibri" w:hAnsi="Times New Roman" w:cs="Times New Roman"/>
              </w:rPr>
              <w:t xml:space="preserve"> 811) – защита биксов от разнородных жидкостей и загрязнений;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- обладает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паропроницаемостью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10 000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>/м</w:t>
            </w:r>
            <w:proofErr w:type="gramStart"/>
            <w:r w:rsidRPr="00A5260B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proofErr w:type="gramEnd"/>
            <w:r w:rsidRPr="00A5260B"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 w:rsidRPr="00A5260B">
              <w:rPr>
                <w:rFonts w:ascii="Times New Roman" w:eastAsia="Calibri" w:hAnsi="Times New Roman" w:cs="Times New Roman"/>
              </w:rPr>
              <w:t xml:space="preserve"> в сутки (европейский стандарт </w:t>
            </w:r>
            <w:r w:rsidRPr="00A5260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A5260B">
              <w:rPr>
                <w:rFonts w:ascii="Times New Roman" w:eastAsia="Calibri" w:hAnsi="Times New Roman" w:cs="Times New Roman"/>
              </w:rPr>
              <w:t xml:space="preserve"> 11092) 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- в соответствии с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, МДУ, ПДК  ткань выделяет в воздух испарения: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фармальдегид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 не более 0,003 мг/м3, ацетальдегид  не более 0,01 мг/м3,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этиенгликоль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не более 1,0 мг/м3;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- в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соответсвии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, МДУ, ПДК  при попадании на ткань влаги, ткань   выделяет: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антиленгликоль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не более 1,0 мг/л, бензол  не более 0,001 мг/л, этилацетат не более  2,2 мг/л, формальдегид не более  0,05 мг/л,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диметилтерефталат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не более  1,5 мг/л,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- Индекс токсичности  ткани согласно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>, МДУ, ПДК  составляет не более 70-120%;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 - Ткань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гипоаллергенна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 xml:space="preserve"> –  не оказывает вредного воздействия на кожные покровы (сан-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эпид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>. заключе</w:t>
            </w:r>
            <w:r w:rsidRPr="00A5260B">
              <w:rPr>
                <w:rFonts w:ascii="Times New Roman" w:eastAsia="Calibri" w:hAnsi="Times New Roman" w:cs="Times New Roman"/>
              </w:rPr>
              <w:softHyphen/>
              <w:t>ние № 78.01.05.854.П.001146.03.04. от 16.03.2004 г., протокол токсикологической оценки № 853/132 от 16.03.2004 г.).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 xml:space="preserve">- В процессе эксплуатации допускается обработка в </w:t>
            </w:r>
            <w:proofErr w:type="spellStart"/>
            <w:r w:rsidRPr="00A5260B">
              <w:rPr>
                <w:rFonts w:ascii="Times New Roman" w:eastAsia="Calibri" w:hAnsi="Times New Roman" w:cs="Times New Roman"/>
              </w:rPr>
              <w:t>дезкамерах</w:t>
            </w:r>
            <w:proofErr w:type="spellEnd"/>
            <w:r w:rsidRPr="00A5260B">
              <w:rPr>
                <w:rFonts w:ascii="Times New Roman" w:eastAsia="Calibri" w:hAnsi="Times New Roman" w:cs="Times New Roman"/>
              </w:rPr>
              <w:t>,  стирка – кипячение и иное темпера</w:t>
            </w:r>
            <w:r w:rsidRPr="00A5260B">
              <w:rPr>
                <w:rFonts w:ascii="Times New Roman" w:eastAsia="Calibri" w:hAnsi="Times New Roman" w:cs="Times New Roman"/>
              </w:rPr>
              <w:softHyphen/>
              <w:t>турное воздействие не менее 110</w:t>
            </w:r>
            <w:proofErr w:type="gramStart"/>
            <w:r w:rsidRPr="00A5260B">
              <w:rPr>
                <w:rFonts w:ascii="Times New Roman" w:eastAsia="Calibri" w:hAnsi="Times New Roman" w:cs="Times New Roman"/>
              </w:rPr>
              <w:t xml:space="preserve"> С</w:t>
            </w:r>
            <w:proofErr w:type="gramEnd"/>
            <w:r w:rsidRPr="00A5260B">
              <w:rPr>
                <w:rFonts w:ascii="Times New Roman" w:eastAsia="Calibri" w:hAnsi="Times New Roman" w:cs="Times New Roman"/>
              </w:rPr>
              <w:t>;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>Характеристика швов:</w:t>
            </w:r>
          </w:p>
          <w:p w:rsidR="00234DDE" w:rsidRPr="00A5260B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lastRenderedPageBreak/>
              <w:t>В сумках для транспортировки биксов применяются запошивочные  швы шириной 1 см.</w:t>
            </w:r>
          </w:p>
          <w:p w:rsidR="00234DDE" w:rsidRPr="00720E6B" w:rsidRDefault="00234DDE" w:rsidP="00680AF4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5260B">
              <w:rPr>
                <w:rFonts w:ascii="Times New Roman" w:eastAsia="Calibri" w:hAnsi="Times New Roman" w:cs="Times New Roman"/>
              </w:rPr>
              <w:t>Гарантийный срок эксплуатации составляет 3 года. Должен быть в наличии сертификат соответствия.</w:t>
            </w:r>
          </w:p>
        </w:tc>
      </w:tr>
      <w:tr w:rsidR="00234DDE" w:rsidRPr="00720E6B" w:rsidTr="00680AF4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Чехол на кушетку (2000*800*100мм) цвет синий, ткань ТК-7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Габаритные размеры изделия: длина 2000мм, ширина  800мм, высота 100мм. 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Характеристика ткани: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- состав ткани, основа - 100% полиэстер с полиуретановым влагонепроницаемым покрытием, верхний сло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й-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водогрязеотталкивающая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пропитка, нижний слой влагонепроницаемое полиуретановое покрытие. 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Ткань выдерживает давление водяного столба не менее 40 000 мм (европейский стандарт ISO 811);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- Ткань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гипоаллергенна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–  не оказывает вредного воздействия на кожные покровы.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- В процессе эксплуатации допускается обработка в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дез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. камерах,  стирка – кипячение и иное температурное воздействие не более 110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 Характеристика швов: </w:t>
            </w:r>
          </w:p>
          <w:p w:rsidR="00234DDE" w:rsidRPr="007C3114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- Шов 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двойной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шириной 1 см., расстояние между швами 0,5см.;</w:t>
            </w:r>
          </w:p>
          <w:p w:rsidR="00234DDE" w:rsidRPr="007C3114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- Отсутствие швов на рабочей поверхности чехла. </w:t>
            </w:r>
          </w:p>
          <w:p w:rsidR="00234DDE" w:rsidRPr="007C3114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На чехле  вшита бирка изготовителя с указанием информации по уходу за изделием. 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Цвет: синий. </w:t>
            </w:r>
          </w:p>
          <w:p w:rsidR="00234DDE" w:rsidRPr="007C3114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изготовлено согласно ТО 8500-0278130926-5-2008. </w:t>
            </w:r>
          </w:p>
          <w:p w:rsidR="00234DDE" w:rsidRPr="007C3114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Каждый чехол  герметично упакован в индивидуальную полиэтиленовую упаковку.</w:t>
            </w:r>
          </w:p>
          <w:p w:rsidR="00234DDE" w:rsidRPr="007C3114" w:rsidRDefault="00234DDE" w:rsidP="00680A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Гарантийный срок службы изделия - 12 месяцев с момента ввода в эксплуатацию</w:t>
            </w:r>
          </w:p>
        </w:tc>
      </w:tr>
      <w:tr w:rsidR="00234DDE" w:rsidRPr="00720E6B" w:rsidTr="00680AF4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Валик многофункциональный ((425*425*600)*800мм)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Calibri" w:hAnsi="Times New Roman" w:cs="Times New Roman"/>
              </w:rPr>
              <w:t>Габаритные размеры изделия: 800*600*300 мм (± 2мм)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Состоит из наполнителя и съёмного чехла.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Наполнитель  должен быть  изготовлен из эластичного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пенополиуретана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 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2236, плотностью не менее 22 кг/м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Состоять из трех слоев с применением клея </w:t>
            </w:r>
            <w:r w:rsidRPr="007C31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SIMALFA 3031</w:t>
            </w:r>
            <w:r w:rsidRPr="007C3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31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Прочность клеевого соединения при расслаивании = 6,6 Н/м </w:t>
            </w:r>
            <w:proofErr w:type="gramStart"/>
            <w:r w:rsidRPr="007C31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C31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+-10%), сила клея = 4,903 Н. Иметь  следующие параметры: высота- 300мм, ширина основания - 600мм, углы прилегающие к основанию 45градусов.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Изделие имеет съемный влагонепроницаемый чехол.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Вес изделия не менее 1,750 кг и не более 1,950 кг. 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Цвет:  бежевый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и уход: обработка дезинфицирующими средствами (двукратное протирание). Съемный влагонепроницаемый чехол должен обрабатываться машинной стиркой до 95 градусов, замачивание,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автоклавирование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при 90 градусов.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 покрытия: 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Изготовлен из ткани на трикотажной  основе -  100% полиэстер, с полиуретановым  водонепроницаемым  мембранным    покрытием, имеющим антибактериальное покрытие и матовое 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антискользящее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 напыление. Ткань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биэластичная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(т.е. растяжима не менее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чем  в 4 стороны). Чехол имеет застежку – молнию под защитным клапаном, в цвет изделия. 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Бирка  с указанием производителя и информации по уходу за изделием, вшита в торцевую часть, имеет указания в соответствии с ГОСТ 10581-91.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Ткань имеет  плотность не менее 180 г/м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и не более 210 г/м</w:t>
            </w:r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, толщина не более 0,45 мм,  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водонепроницаемость не менее 35000 мм/см</w:t>
            </w:r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паропроницаемость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 не менее 600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/24 часа;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Верхний полиуретановый слой ткани -  матовый, с антибактериальной пропиткой, препятствует скатыванию постельного белья.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Швы защитного покрытия  должны быть скреплены термическим способом, с  применением нитей, обеспечивать прочную герметизацию в местах шовных соединений.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 должно быть герметично упаковано индивидуально в ПЭ пленку  плотностью не менее 200 мкм. Швы запаяны термическим способом, ширина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термошва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4 мм. Бирка на упаковке должна содержать информацию о производителе, размер  изделия, дата  упаковки, данными упаковщика, веса, штрих-код. Продукция должна иметь в комплекте паспорт изделия. Гарантийный срок службы изделия не менее 12 месяцев с момента ввода в эксплуатацию.</w:t>
            </w:r>
          </w:p>
        </w:tc>
      </w:tr>
      <w:tr w:rsidR="00234DDE" w:rsidRPr="00720E6B" w:rsidTr="00680AF4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Валик многофункциональный (500*150*120мм)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E6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20E6B" w:rsidRDefault="00234DDE" w:rsidP="00680A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Calibri" w:hAnsi="Times New Roman" w:cs="Times New Roman"/>
              </w:rPr>
              <w:t>Габаритные размеры изделия: 500*150*120 мм (± 2мм)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Состоит из наполнителя и съёмного чехла.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Наполнитель  должен быть  изготовлен из цельного блока эластичного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пенополиуретана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 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2236, плотностью не менее 22 кг/м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C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Валик должен иметь плоское основание 120*500см, округлая часть валика должна соответствовать радиусу 75мм.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Изделие имеет съемный влагонепроницаемый чехол.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Вес изделия не менее 0,300 кг и не более 0,350 кг. 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Цвет:  бежевый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и уход: обработка дезинфицирующими средствами (двукратное протирание). Съемный влагонепроницаемый чехол должен обрабатываться машинной стиркой до 95 градусов, замачивание,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автоклавирование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при 90 градусов.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 покрытия: 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Изготовлен из ткани на трикотажной  основе -  100% полиэстер, с полиуретановым  водонепроницаемым  мембранным    покрытием, имеющим антибактериальное покрытие и матовое 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антискользящее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 напыление. Ткань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биэластичная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(т.е. растяжима не менее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чем  в 4 стороны). Чехол имеет застежку – молнию в цвет изделия. 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Бирка  с указанием производителя и информации по уходу за изделием, вшита в торцевую часть, имеет указания в соответствии с ГОСТ 10581-91.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Ткань имеет  плотность не менее 180 г/м</w:t>
            </w:r>
            <w:proofErr w:type="gramStart"/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и не более 210 г/м</w:t>
            </w:r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, толщина не более 0,45 мм,  водонепроницаемость не менее 35000 мм/см</w:t>
            </w:r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паропроницаемость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 не менее 600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r w:rsidRPr="007C311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/24 часа;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Верхний полиуретановый слой ткани -  матовый, с антибактериальной пропиткой, препятствует скатыванию постельного белья.</w:t>
            </w:r>
          </w:p>
          <w:p w:rsidR="00234DDE" w:rsidRPr="007C3114" w:rsidRDefault="00234DDE" w:rsidP="00680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- Швы защитного покрытия  должны быть скреплены с  применением нитей.</w:t>
            </w:r>
          </w:p>
          <w:p w:rsidR="00234DDE" w:rsidRPr="007C3114" w:rsidRDefault="00234DDE" w:rsidP="00680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Упаковка: изделие  должно быть герметично упаковано индивидуально в ПЭ пленку  плотностью не менее 200 мкм. Швы запаяны термическим способом, ширина </w:t>
            </w:r>
            <w:proofErr w:type="spellStart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>термошва</w:t>
            </w:r>
            <w:proofErr w:type="spellEnd"/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t xml:space="preserve"> 4 мм. Бирка на упаковке должна содержать информацию о производителе, размер  изделия, дата  упаковки, данными упаковщика, веса, штрих-код. Продукция должна иметь в комплекте паспорт изделия. Гарантийный срок службы изделия не менее 12 месяцев с </w:t>
            </w:r>
            <w:r w:rsidRPr="007C31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момента ввода в эксплуатацию.</w:t>
            </w:r>
          </w:p>
        </w:tc>
      </w:tr>
    </w:tbl>
    <w:p w:rsidR="00234DDE" w:rsidRDefault="00234DDE" w:rsidP="00234DDE">
      <w:pPr>
        <w:spacing w:after="0" w:line="240" w:lineRule="auto"/>
      </w:pPr>
    </w:p>
    <w:p w:rsidR="00234DDE" w:rsidRDefault="00234DDE" w:rsidP="00234DDE"/>
    <w:p w:rsidR="00234DDE" w:rsidRDefault="00234DDE" w:rsidP="00234DDE">
      <w:bookmarkStart w:id="0" w:name="_GoBack"/>
      <w:bookmarkEnd w:id="0"/>
    </w:p>
    <w:p w:rsidR="00234DDE" w:rsidRDefault="00234DDE" w:rsidP="00234DDE"/>
    <w:p w:rsidR="00234DDE" w:rsidRDefault="00234DDE" w:rsidP="00234DDE"/>
    <w:p w:rsidR="00234DDE" w:rsidRDefault="00234DDE" w:rsidP="00234DDE"/>
    <w:p w:rsidR="00234DDE" w:rsidRDefault="00234DDE" w:rsidP="00234DDE"/>
    <w:p w:rsidR="00234DDE" w:rsidRPr="0075699F" w:rsidRDefault="00234DDE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sectPr w:rsidR="00234DDE" w:rsidRPr="0075699F" w:rsidSect="00F95890"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7B"/>
    <w:rsid w:val="00234DDE"/>
    <w:rsid w:val="002628D0"/>
    <w:rsid w:val="005D35D3"/>
    <w:rsid w:val="006E17AE"/>
    <w:rsid w:val="00720286"/>
    <w:rsid w:val="009804AF"/>
    <w:rsid w:val="00BF0B7B"/>
    <w:rsid w:val="00F9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4632</Words>
  <Characters>26403</Characters>
  <Application>Microsoft Office Word</Application>
  <DocSecurity>0</DocSecurity>
  <Lines>220</Lines>
  <Paragraphs>61</Paragraphs>
  <ScaleCrop>false</ScaleCrop>
  <Company/>
  <LinksUpToDate>false</LinksUpToDate>
  <CharactersWithSpaces>30974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dcterms:created xsi:type="dcterms:W3CDTF">2016-12-29T11:30:00Z</dcterms:created>
  <dcterms:modified xsi:type="dcterms:W3CDTF">2017-01-25T11:21:00Z</dcterms:modified>
</cp:coreProperties>
</file>